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E647" w14:textId="557DE232" w:rsidR="00DE22D3" w:rsidRDefault="00DE22D3">
      <w:pPr>
        <w:tabs>
          <w:tab w:val="center" w:pos="4320"/>
          <w:tab w:val="right" w:pos="8640"/>
        </w:tabs>
        <w:rPr>
          <w:sz w:val="36"/>
        </w:rPr>
      </w:pPr>
    </w:p>
    <w:p w14:paraId="266D684D" w14:textId="191E2962" w:rsidR="00EB579F" w:rsidRPr="00EB579F" w:rsidRDefault="00EB579F" w:rsidP="00EB579F">
      <w:pPr>
        <w:jc w:val="center"/>
        <w:rPr>
          <w:rFonts w:asciiTheme="minorHAnsi" w:hAnsiTheme="minorHAnsi" w:cstheme="minorBidi"/>
          <w:b/>
          <w:bCs/>
          <w:szCs w:val="24"/>
        </w:rPr>
      </w:pPr>
      <w:r w:rsidRPr="00EB579F">
        <w:rPr>
          <w:rFonts w:asciiTheme="minorHAnsi" w:hAnsiTheme="minorHAnsi" w:cstheme="minorBidi"/>
          <w:b/>
          <w:bCs/>
          <w:szCs w:val="24"/>
        </w:rPr>
        <w:t>Instructions</w:t>
      </w:r>
    </w:p>
    <w:p w14:paraId="35266021" w14:textId="62FA175C" w:rsidR="00EB579F" w:rsidRDefault="00EB579F" w:rsidP="007027EC">
      <w:pPr>
        <w:rPr>
          <w:rFonts w:asciiTheme="minorHAnsi" w:hAnsiTheme="minorHAnsi" w:cstheme="minorBidi"/>
          <w:sz w:val="22"/>
          <w:szCs w:val="22"/>
          <w:u w:val="single"/>
        </w:rPr>
      </w:pPr>
    </w:p>
    <w:p w14:paraId="2F5F1E1B" w14:textId="6F12CB0C" w:rsidR="00EB579F" w:rsidRDefault="00EB579F" w:rsidP="007027EC">
      <w:pPr>
        <w:rPr>
          <w:rFonts w:asciiTheme="minorHAnsi" w:hAnsiTheme="minorHAnsi" w:cstheme="minorBidi"/>
          <w:sz w:val="22"/>
          <w:szCs w:val="22"/>
          <w:u w:val="single"/>
        </w:rPr>
      </w:pPr>
    </w:p>
    <w:p w14:paraId="3F047203" w14:textId="77777777" w:rsidR="00EB579F" w:rsidRDefault="00EB579F" w:rsidP="007027EC">
      <w:pPr>
        <w:rPr>
          <w:rFonts w:asciiTheme="minorHAnsi" w:hAnsiTheme="minorHAnsi" w:cstheme="minorBidi"/>
          <w:sz w:val="22"/>
          <w:szCs w:val="22"/>
          <w:u w:val="single"/>
        </w:rPr>
      </w:pPr>
    </w:p>
    <w:p w14:paraId="1A1F2032" w14:textId="595B80EA" w:rsidR="007027EC" w:rsidRPr="009D4248" w:rsidRDefault="007027EC" w:rsidP="007027EC">
      <w:pPr>
        <w:rPr>
          <w:rFonts w:asciiTheme="minorHAnsi" w:hAnsiTheme="minorHAnsi" w:cstheme="minorBidi"/>
          <w:sz w:val="22"/>
          <w:szCs w:val="22"/>
          <w:u w:val="single"/>
        </w:rPr>
      </w:pPr>
      <w:r w:rsidRPr="009D4248">
        <w:rPr>
          <w:rFonts w:asciiTheme="minorHAnsi" w:hAnsiTheme="minorHAnsi" w:cstheme="minorBidi"/>
          <w:sz w:val="22"/>
          <w:szCs w:val="22"/>
          <w:u w:val="single"/>
        </w:rPr>
        <w:t>Basic requirement</w:t>
      </w:r>
    </w:p>
    <w:p w14:paraId="03635388" w14:textId="6620FA7E" w:rsidR="00EB579F" w:rsidRDefault="007027EC" w:rsidP="007027E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Describe on one page</w:t>
      </w:r>
      <w:r w:rsidR="00EB579F">
        <w:rPr>
          <w:rFonts w:asciiTheme="minorHAnsi" w:hAnsiTheme="minorHAnsi" w:cstheme="minorBidi"/>
          <w:sz w:val="22"/>
          <w:szCs w:val="22"/>
        </w:rPr>
        <w:t xml:space="preserve"> (two if absolutely necessary)</w:t>
      </w:r>
      <w:r>
        <w:rPr>
          <w:rFonts w:asciiTheme="minorHAnsi" w:hAnsiTheme="minorHAnsi" w:cstheme="minorBidi"/>
          <w:sz w:val="22"/>
          <w:szCs w:val="22"/>
        </w:rPr>
        <w:t xml:space="preserve"> how to solve each of any 8 of the </w:t>
      </w:r>
      <w:r w:rsidR="00EB579F">
        <w:rPr>
          <w:rFonts w:asciiTheme="minorHAnsi" w:hAnsiTheme="minorHAnsi" w:cstheme="minorBidi"/>
          <w:sz w:val="22"/>
          <w:szCs w:val="22"/>
        </w:rPr>
        <w:t>attached</w:t>
      </w:r>
      <w:r>
        <w:rPr>
          <w:rFonts w:asciiTheme="minorHAnsi" w:hAnsiTheme="minorHAnsi" w:cstheme="minorBidi"/>
          <w:sz w:val="22"/>
          <w:szCs w:val="22"/>
        </w:rPr>
        <w:t xml:space="preserve"> 17 </w:t>
      </w:r>
      <w:r w:rsidR="00EB579F">
        <w:rPr>
          <w:rFonts w:asciiTheme="minorHAnsi" w:hAnsiTheme="minorHAnsi" w:cstheme="minorBidi"/>
          <w:sz w:val="22"/>
          <w:szCs w:val="22"/>
        </w:rPr>
        <w:t>topic</w:t>
      </w:r>
      <w:r>
        <w:rPr>
          <w:rFonts w:asciiTheme="minorHAnsi" w:hAnsiTheme="minorHAnsi" w:cstheme="minorBidi"/>
          <w:sz w:val="22"/>
          <w:szCs w:val="22"/>
        </w:rPr>
        <w:t>s to maintain your current passing grade or</w:t>
      </w:r>
      <w:r w:rsidR="00EB579F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if your total points are below 340, to raise your total points to 340, which is the minimum total points to receive a final grade of C.  </w:t>
      </w:r>
      <w:r w:rsidR="009D4248">
        <w:rPr>
          <w:rFonts w:asciiTheme="minorHAnsi" w:hAnsiTheme="minorHAnsi" w:cstheme="minorBidi"/>
          <w:sz w:val="22"/>
          <w:szCs w:val="22"/>
        </w:rPr>
        <w:t>A loss of 5 points from your current ranking will be incurred for each topic not completed correctly.  These points may be restored by working additional topics</w:t>
      </w:r>
      <w:r w:rsidR="007522AB">
        <w:rPr>
          <w:rFonts w:asciiTheme="minorHAnsi" w:hAnsiTheme="minorHAnsi" w:cstheme="minorBidi"/>
          <w:sz w:val="22"/>
          <w:szCs w:val="22"/>
        </w:rPr>
        <w:t xml:space="preserve">, but it would be simpler to select 8 topics that you know are correct.  </w:t>
      </w:r>
    </w:p>
    <w:p w14:paraId="497C7E20" w14:textId="77777777" w:rsidR="00EB579F" w:rsidRDefault="00EB579F" w:rsidP="007027EC">
      <w:pPr>
        <w:rPr>
          <w:rFonts w:asciiTheme="minorHAnsi" w:hAnsiTheme="minorHAnsi" w:cstheme="minorBidi"/>
          <w:sz w:val="22"/>
          <w:szCs w:val="22"/>
        </w:rPr>
      </w:pPr>
    </w:p>
    <w:p w14:paraId="2F628808" w14:textId="3C15999C" w:rsidR="00EB579F" w:rsidRPr="00EB579F" w:rsidRDefault="00EB579F" w:rsidP="007027EC">
      <w:pPr>
        <w:rPr>
          <w:rFonts w:asciiTheme="minorHAnsi" w:hAnsiTheme="minorHAnsi" w:cstheme="minorBidi"/>
          <w:sz w:val="22"/>
          <w:szCs w:val="22"/>
          <w:u w:val="single"/>
        </w:rPr>
      </w:pPr>
      <w:r w:rsidRPr="00EB579F">
        <w:rPr>
          <w:rFonts w:asciiTheme="minorHAnsi" w:hAnsiTheme="minorHAnsi" w:cstheme="minorBidi"/>
          <w:sz w:val="22"/>
          <w:szCs w:val="22"/>
          <w:u w:val="single"/>
        </w:rPr>
        <w:t xml:space="preserve">Submitting fewer that 8 and taking a loss in </w:t>
      </w:r>
      <w:r>
        <w:rPr>
          <w:rFonts w:asciiTheme="minorHAnsi" w:hAnsiTheme="minorHAnsi" w:cstheme="minorBidi"/>
          <w:sz w:val="22"/>
          <w:szCs w:val="22"/>
          <w:u w:val="single"/>
        </w:rPr>
        <w:t>p</w:t>
      </w:r>
      <w:r w:rsidRPr="00EB579F">
        <w:rPr>
          <w:rFonts w:asciiTheme="minorHAnsi" w:hAnsiTheme="minorHAnsi" w:cstheme="minorBidi"/>
          <w:sz w:val="22"/>
          <w:szCs w:val="22"/>
          <w:u w:val="single"/>
        </w:rPr>
        <w:t>oints</w:t>
      </w:r>
    </w:p>
    <w:p w14:paraId="750BC55A" w14:textId="1BD06921" w:rsidR="007027EC" w:rsidRDefault="007522AB" w:rsidP="007027E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 student with points beyond those need for a particular grade may elect to submit fewer than 8 topics and be docked 5 points per unsubmitted topic, however, this may risk dropping to a lower final grade if the rem</w:t>
      </w:r>
      <w:r w:rsidR="00EB579F">
        <w:rPr>
          <w:rFonts w:asciiTheme="minorHAnsi" w:hAnsiTheme="minorHAnsi" w:cstheme="minorBidi"/>
          <w:sz w:val="22"/>
          <w:szCs w:val="22"/>
        </w:rPr>
        <w:t>a</w:t>
      </w:r>
      <w:r>
        <w:rPr>
          <w:rFonts w:asciiTheme="minorHAnsi" w:hAnsiTheme="minorHAnsi" w:cstheme="minorBidi"/>
          <w:sz w:val="22"/>
          <w:szCs w:val="22"/>
        </w:rPr>
        <w:t xml:space="preserve">ining topics selected are </w:t>
      </w:r>
      <w:r w:rsidR="00EB579F">
        <w:rPr>
          <w:rFonts w:asciiTheme="minorHAnsi" w:hAnsiTheme="minorHAnsi" w:cstheme="minorBidi"/>
          <w:sz w:val="22"/>
          <w:szCs w:val="22"/>
        </w:rPr>
        <w:t>in</w:t>
      </w:r>
      <w:r>
        <w:rPr>
          <w:rFonts w:asciiTheme="minorHAnsi" w:hAnsiTheme="minorHAnsi" w:cstheme="minorBidi"/>
          <w:sz w:val="22"/>
          <w:szCs w:val="22"/>
        </w:rPr>
        <w:t>correct.  For example</w:t>
      </w:r>
      <w:r w:rsidR="00DE22D3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a student with </w:t>
      </w:r>
      <w:r w:rsidR="00DE22D3">
        <w:rPr>
          <w:rFonts w:asciiTheme="minorHAnsi" w:hAnsiTheme="minorHAnsi" w:cstheme="minorBidi"/>
          <w:sz w:val="22"/>
          <w:szCs w:val="22"/>
        </w:rPr>
        <w:t>38</w:t>
      </w:r>
      <w:r>
        <w:rPr>
          <w:rFonts w:asciiTheme="minorHAnsi" w:hAnsiTheme="minorHAnsi" w:cstheme="minorBidi"/>
          <w:sz w:val="22"/>
          <w:szCs w:val="22"/>
        </w:rPr>
        <w:t xml:space="preserve">5 points could elect to submit </w:t>
      </w:r>
      <w:r w:rsidR="00DE22D3">
        <w:rPr>
          <w:rFonts w:asciiTheme="minorHAnsi" w:hAnsiTheme="minorHAnsi" w:cstheme="minorBidi"/>
          <w:sz w:val="22"/>
          <w:szCs w:val="22"/>
        </w:rPr>
        <w:t>5</w:t>
      </w:r>
      <w:r>
        <w:rPr>
          <w:rFonts w:asciiTheme="minorHAnsi" w:hAnsiTheme="minorHAnsi" w:cstheme="minorBidi"/>
          <w:sz w:val="22"/>
          <w:szCs w:val="22"/>
        </w:rPr>
        <w:t xml:space="preserve"> topics and be docked </w:t>
      </w:r>
      <w:r w:rsidR="00DE22D3">
        <w:rPr>
          <w:rFonts w:asciiTheme="minorHAnsi" w:hAnsiTheme="minorHAnsi" w:cstheme="minorBidi"/>
          <w:sz w:val="22"/>
          <w:szCs w:val="22"/>
        </w:rPr>
        <w:t>3</w:t>
      </w:r>
      <w:r>
        <w:rPr>
          <w:rFonts w:asciiTheme="minorHAnsi" w:hAnsiTheme="minorHAnsi" w:cstheme="minorBidi"/>
          <w:sz w:val="22"/>
          <w:szCs w:val="22"/>
        </w:rPr>
        <w:t>*5 points lowering total points to 3</w:t>
      </w:r>
      <w:r w:rsidR="00DE22D3">
        <w:rPr>
          <w:rFonts w:asciiTheme="minorHAnsi" w:hAnsiTheme="minorHAnsi" w:cstheme="minorBidi"/>
          <w:sz w:val="22"/>
          <w:szCs w:val="22"/>
        </w:rPr>
        <w:t>7</w:t>
      </w:r>
      <w:r>
        <w:rPr>
          <w:rFonts w:asciiTheme="minorHAnsi" w:hAnsiTheme="minorHAnsi" w:cstheme="minorBidi"/>
          <w:sz w:val="22"/>
          <w:szCs w:val="22"/>
        </w:rPr>
        <w:t xml:space="preserve">0, the minimum for an </w:t>
      </w:r>
      <w:r w:rsidR="00EB579F">
        <w:rPr>
          <w:rFonts w:asciiTheme="minorHAnsi" w:hAnsiTheme="minorHAnsi" w:cstheme="minorBidi"/>
          <w:sz w:val="22"/>
          <w:szCs w:val="22"/>
        </w:rPr>
        <w:t>B</w:t>
      </w:r>
      <w:r>
        <w:rPr>
          <w:rFonts w:asciiTheme="minorHAnsi" w:hAnsiTheme="minorHAnsi" w:cstheme="minorBidi"/>
          <w:sz w:val="22"/>
          <w:szCs w:val="22"/>
        </w:rPr>
        <w:t xml:space="preserve">.  However, if any of the </w:t>
      </w:r>
      <w:r w:rsidR="00DE22D3">
        <w:rPr>
          <w:rFonts w:asciiTheme="minorHAnsi" w:hAnsiTheme="minorHAnsi" w:cstheme="minorBidi"/>
          <w:sz w:val="22"/>
          <w:szCs w:val="22"/>
        </w:rPr>
        <w:t>5</w:t>
      </w:r>
      <w:r>
        <w:rPr>
          <w:rFonts w:asciiTheme="minorHAnsi" w:hAnsiTheme="minorHAnsi" w:cstheme="minorBidi"/>
          <w:sz w:val="22"/>
          <w:szCs w:val="22"/>
        </w:rPr>
        <w:t xml:space="preserve"> submitted topics is incorrect, they would fall into the </w:t>
      </w:r>
      <w:r w:rsidR="00DE22D3">
        <w:rPr>
          <w:rFonts w:asciiTheme="minorHAnsi" w:hAnsiTheme="minorHAnsi" w:cstheme="minorBidi"/>
          <w:sz w:val="22"/>
          <w:szCs w:val="22"/>
        </w:rPr>
        <w:t>C</w:t>
      </w:r>
      <w:r>
        <w:rPr>
          <w:rFonts w:asciiTheme="minorHAnsi" w:hAnsiTheme="minorHAnsi" w:cstheme="minorBidi"/>
          <w:sz w:val="22"/>
          <w:szCs w:val="22"/>
        </w:rPr>
        <w:t xml:space="preserve"> range.</w:t>
      </w:r>
    </w:p>
    <w:p w14:paraId="12CE06C7" w14:textId="04E6AE3A" w:rsidR="007027EC" w:rsidRDefault="007027EC" w:rsidP="007027EC">
      <w:pPr>
        <w:rPr>
          <w:rFonts w:asciiTheme="minorHAnsi" w:hAnsiTheme="minorHAnsi" w:cstheme="minorBidi"/>
          <w:sz w:val="22"/>
          <w:szCs w:val="22"/>
        </w:rPr>
      </w:pPr>
    </w:p>
    <w:p w14:paraId="20B6A7D0" w14:textId="5873DA59" w:rsidR="007027EC" w:rsidRPr="009D4248" w:rsidRDefault="009D4248" w:rsidP="007027EC">
      <w:pPr>
        <w:rPr>
          <w:rFonts w:asciiTheme="minorHAnsi" w:hAnsiTheme="minorHAnsi" w:cstheme="minorBidi"/>
          <w:sz w:val="22"/>
          <w:szCs w:val="22"/>
          <w:u w:val="single"/>
        </w:rPr>
      </w:pPr>
      <w:r w:rsidRPr="009D4248">
        <w:rPr>
          <w:rFonts w:asciiTheme="minorHAnsi" w:hAnsiTheme="minorHAnsi" w:cstheme="minorBidi"/>
          <w:sz w:val="22"/>
          <w:szCs w:val="22"/>
          <w:u w:val="single"/>
        </w:rPr>
        <w:t xml:space="preserve">Additional </w:t>
      </w:r>
      <w:r w:rsidR="00EB579F">
        <w:rPr>
          <w:rFonts w:asciiTheme="minorHAnsi" w:hAnsiTheme="minorHAnsi" w:cstheme="minorBidi"/>
          <w:sz w:val="22"/>
          <w:szCs w:val="22"/>
          <w:u w:val="single"/>
        </w:rPr>
        <w:t>p</w:t>
      </w:r>
      <w:r w:rsidRPr="009D4248">
        <w:rPr>
          <w:rFonts w:asciiTheme="minorHAnsi" w:hAnsiTheme="minorHAnsi" w:cstheme="minorBidi"/>
          <w:sz w:val="22"/>
          <w:szCs w:val="22"/>
          <w:u w:val="single"/>
        </w:rPr>
        <w:t>oints</w:t>
      </w:r>
    </w:p>
    <w:p w14:paraId="7210774E" w14:textId="04B42978" w:rsidR="007027EC" w:rsidRDefault="009D4248" w:rsidP="007027E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An additional 5 points will be added to your total points</w:t>
      </w:r>
      <w:r w:rsidR="007522AB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after any adjustments from the </w:t>
      </w:r>
      <w:r w:rsidRPr="009D4248">
        <w:rPr>
          <w:rFonts w:asciiTheme="minorHAnsi" w:hAnsiTheme="minorHAnsi" w:cstheme="minorBidi"/>
          <w:i/>
          <w:iCs/>
          <w:sz w:val="22"/>
          <w:szCs w:val="22"/>
        </w:rPr>
        <w:t>basic requirement</w:t>
      </w:r>
      <w:r w:rsidR="007522AB">
        <w:rPr>
          <w:rFonts w:asciiTheme="minorHAnsi" w:hAnsiTheme="minorHAnsi" w:cstheme="minorBidi"/>
          <w:sz w:val="22"/>
          <w:szCs w:val="22"/>
        </w:rPr>
        <w:t xml:space="preserve">, </w:t>
      </w:r>
      <w:r>
        <w:rPr>
          <w:rFonts w:asciiTheme="minorHAnsi" w:hAnsiTheme="minorHAnsi" w:cstheme="minorBidi"/>
          <w:sz w:val="22"/>
          <w:szCs w:val="22"/>
        </w:rPr>
        <w:t xml:space="preserve">for each additional topic completed correctly.  If these additional points raise your score into </w:t>
      </w:r>
      <w:r w:rsidR="007522AB">
        <w:rPr>
          <w:rFonts w:asciiTheme="minorHAnsi" w:hAnsiTheme="minorHAnsi" w:cstheme="minorBidi"/>
          <w:sz w:val="22"/>
          <w:szCs w:val="22"/>
        </w:rPr>
        <w:t>a higher-</w:t>
      </w:r>
      <w:r>
        <w:rPr>
          <w:rFonts w:asciiTheme="minorHAnsi" w:hAnsiTheme="minorHAnsi" w:cstheme="minorBidi"/>
          <w:sz w:val="22"/>
          <w:szCs w:val="22"/>
        </w:rPr>
        <w:t xml:space="preserve">grade category, you will receive the higher grade.  There will be no recasting of how many points qualify for a particular grade </w:t>
      </w:r>
      <w:r w:rsidR="007522AB">
        <w:rPr>
          <w:rFonts w:asciiTheme="minorHAnsi" w:hAnsiTheme="minorHAnsi" w:cstheme="minorBidi"/>
          <w:sz w:val="22"/>
          <w:szCs w:val="22"/>
        </w:rPr>
        <w:t>from those set below</w:t>
      </w:r>
      <w:r w:rsidR="00EB579F">
        <w:rPr>
          <w:rFonts w:asciiTheme="minorHAnsi" w:hAnsiTheme="minorHAnsi" w:cstheme="minorBidi"/>
          <w:sz w:val="22"/>
          <w:szCs w:val="22"/>
        </w:rPr>
        <w:t>, which are</w:t>
      </w:r>
      <w:r w:rsidR="007522AB">
        <w:rPr>
          <w:rFonts w:asciiTheme="minorHAnsi" w:hAnsiTheme="minorHAnsi" w:cstheme="minorBidi"/>
          <w:sz w:val="22"/>
          <w:szCs w:val="22"/>
        </w:rPr>
        <w:t xml:space="preserve"> based on the maximum of</w:t>
      </w:r>
      <w:r>
        <w:rPr>
          <w:rFonts w:asciiTheme="minorHAnsi" w:hAnsiTheme="minorHAnsi" w:cstheme="minorBidi"/>
          <w:sz w:val="22"/>
          <w:szCs w:val="22"/>
        </w:rPr>
        <w:t xml:space="preserve"> 340 possible points in the semester.  No points will be detracted from your score if you unsuccessfully attempt additional topics beyond the basic requirement.</w:t>
      </w:r>
    </w:p>
    <w:p w14:paraId="1EFBE10F" w14:textId="3A50D251" w:rsidR="009D4248" w:rsidRDefault="009D4248" w:rsidP="007027EC">
      <w:pPr>
        <w:rPr>
          <w:rFonts w:asciiTheme="minorHAnsi" w:hAnsiTheme="minorHAnsi" w:cstheme="minorBidi"/>
          <w:sz w:val="22"/>
          <w:szCs w:val="22"/>
        </w:rPr>
      </w:pPr>
    </w:p>
    <w:p w14:paraId="49A144F1" w14:textId="2EA2D5FC" w:rsidR="00DE22D3" w:rsidRPr="00DE22D3" w:rsidRDefault="00DE22D3" w:rsidP="007027EC">
      <w:pPr>
        <w:rPr>
          <w:rFonts w:asciiTheme="minorHAnsi" w:hAnsiTheme="minorHAnsi" w:cstheme="minorBidi"/>
          <w:sz w:val="22"/>
          <w:szCs w:val="22"/>
          <w:u w:val="single"/>
        </w:rPr>
      </w:pPr>
      <w:r w:rsidRPr="00DE22D3">
        <w:rPr>
          <w:rFonts w:asciiTheme="minorHAnsi" w:hAnsiTheme="minorHAnsi" w:cstheme="minorBidi"/>
          <w:sz w:val="22"/>
          <w:szCs w:val="22"/>
          <w:u w:val="single"/>
        </w:rPr>
        <w:t xml:space="preserve">No </w:t>
      </w:r>
      <w:r w:rsidR="00EB579F">
        <w:rPr>
          <w:rFonts w:asciiTheme="minorHAnsi" w:hAnsiTheme="minorHAnsi" w:cstheme="minorBidi"/>
          <w:sz w:val="22"/>
          <w:szCs w:val="22"/>
          <w:u w:val="single"/>
        </w:rPr>
        <w:t>p</w:t>
      </w:r>
      <w:r w:rsidRPr="00DE22D3">
        <w:rPr>
          <w:rFonts w:asciiTheme="minorHAnsi" w:hAnsiTheme="minorHAnsi" w:cstheme="minorBidi"/>
          <w:sz w:val="22"/>
          <w:szCs w:val="22"/>
          <w:u w:val="single"/>
        </w:rPr>
        <w:t xml:space="preserve">artial </w:t>
      </w:r>
      <w:r w:rsidR="00EB579F">
        <w:rPr>
          <w:rFonts w:asciiTheme="minorHAnsi" w:hAnsiTheme="minorHAnsi" w:cstheme="minorBidi"/>
          <w:sz w:val="22"/>
          <w:szCs w:val="22"/>
          <w:u w:val="single"/>
        </w:rPr>
        <w:t>c</w:t>
      </w:r>
      <w:r w:rsidRPr="00DE22D3">
        <w:rPr>
          <w:rFonts w:asciiTheme="minorHAnsi" w:hAnsiTheme="minorHAnsi" w:cstheme="minorBidi"/>
          <w:sz w:val="22"/>
          <w:szCs w:val="22"/>
          <w:u w:val="single"/>
        </w:rPr>
        <w:t>redit</w:t>
      </w:r>
    </w:p>
    <w:p w14:paraId="629A8A30" w14:textId="0144AE3C" w:rsidR="00DE22D3" w:rsidRDefault="00DE22D3" w:rsidP="007027E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Each topic is graded as either correct or incorrect</w:t>
      </w:r>
      <w:r w:rsidR="00EB579F">
        <w:rPr>
          <w:rFonts w:asciiTheme="minorHAnsi" w:hAnsiTheme="minorHAnsi" w:cstheme="minorBidi"/>
          <w:sz w:val="22"/>
          <w:szCs w:val="22"/>
        </w:rPr>
        <w:t>. N</w:t>
      </w:r>
      <w:r>
        <w:rPr>
          <w:rFonts w:asciiTheme="minorHAnsi" w:hAnsiTheme="minorHAnsi" w:cstheme="minorBidi"/>
          <w:sz w:val="22"/>
          <w:szCs w:val="22"/>
        </w:rPr>
        <w:t>o partial grade is assigned.</w:t>
      </w:r>
    </w:p>
    <w:p w14:paraId="5C47E2A7" w14:textId="77777777" w:rsidR="00DE22D3" w:rsidRDefault="00DE22D3" w:rsidP="007027EC">
      <w:pPr>
        <w:rPr>
          <w:rFonts w:asciiTheme="minorHAnsi" w:hAnsiTheme="minorHAnsi" w:cstheme="minorBidi"/>
          <w:sz w:val="22"/>
          <w:szCs w:val="22"/>
        </w:rPr>
      </w:pPr>
    </w:p>
    <w:p w14:paraId="4D08A0D8" w14:textId="77777777" w:rsidR="00EB579F" w:rsidRDefault="00EB579F" w:rsidP="007027EC">
      <w:pPr>
        <w:rPr>
          <w:rFonts w:asciiTheme="minorHAnsi" w:hAnsiTheme="minorHAnsi" w:cstheme="minorBidi"/>
          <w:sz w:val="22"/>
          <w:szCs w:val="22"/>
          <w:u w:val="single"/>
        </w:rPr>
      </w:pPr>
      <w:bookmarkStart w:id="0" w:name="_Hlk57821139"/>
      <w:r>
        <w:rPr>
          <w:rFonts w:asciiTheme="minorHAnsi" w:hAnsiTheme="minorHAnsi" w:cstheme="minorBidi"/>
          <w:sz w:val="22"/>
          <w:szCs w:val="22"/>
          <w:u w:val="single"/>
        </w:rPr>
        <w:t>Minimum f</w:t>
      </w:r>
      <w:r w:rsidR="009D4248" w:rsidRPr="00BE2768">
        <w:rPr>
          <w:rFonts w:asciiTheme="minorHAnsi" w:hAnsiTheme="minorHAnsi" w:cstheme="minorBidi"/>
          <w:sz w:val="22"/>
          <w:szCs w:val="22"/>
          <w:u w:val="single"/>
        </w:rPr>
        <w:t xml:space="preserve">inal </w:t>
      </w:r>
      <w:r>
        <w:rPr>
          <w:rFonts w:asciiTheme="minorHAnsi" w:hAnsiTheme="minorHAnsi" w:cstheme="minorBidi"/>
          <w:sz w:val="22"/>
          <w:szCs w:val="22"/>
          <w:u w:val="single"/>
        </w:rPr>
        <w:t>g</w:t>
      </w:r>
      <w:r w:rsidR="009D4248" w:rsidRPr="00BE2768">
        <w:rPr>
          <w:rFonts w:asciiTheme="minorHAnsi" w:hAnsiTheme="minorHAnsi" w:cstheme="minorBidi"/>
          <w:sz w:val="22"/>
          <w:szCs w:val="22"/>
          <w:u w:val="single"/>
        </w:rPr>
        <w:t xml:space="preserve">rade </w:t>
      </w:r>
      <w:r>
        <w:rPr>
          <w:rFonts w:asciiTheme="minorHAnsi" w:hAnsiTheme="minorHAnsi" w:cstheme="minorBidi"/>
          <w:sz w:val="22"/>
          <w:szCs w:val="22"/>
          <w:u w:val="single"/>
        </w:rPr>
        <w:t>total point d</w:t>
      </w:r>
      <w:r w:rsidR="00BE2768" w:rsidRPr="00BE2768">
        <w:rPr>
          <w:rFonts w:asciiTheme="minorHAnsi" w:hAnsiTheme="minorHAnsi" w:cstheme="minorBidi"/>
          <w:sz w:val="22"/>
          <w:szCs w:val="22"/>
          <w:u w:val="single"/>
        </w:rPr>
        <w:t>eterminations</w:t>
      </w:r>
      <w:r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</w:p>
    <w:p w14:paraId="5BF76438" w14:textId="60AF58D8" w:rsidR="00BE2768" w:rsidRDefault="00BE2768" w:rsidP="00BE276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A &gt;= </w:t>
      </w:r>
      <w:r w:rsidR="00103C2D">
        <w:rPr>
          <w:rFonts w:asciiTheme="minorHAnsi" w:hAnsiTheme="minorHAnsi" w:cstheme="minorBidi"/>
          <w:sz w:val="22"/>
          <w:szCs w:val="22"/>
        </w:rPr>
        <w:t>370</w:t>
      </w:r>
    </w:p>
    <w:p w14:paraId="2E4E6EE0" w14:textId="396FE38F" w:rsidR="00BE2768" w:rsidRDefault="00BE2768" w:rsidP="00BE276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 &gt;= </w:t>
      </w:r>
      <w:r w:rsidR="00103C2D">
        <w:rPr>
          <w:rFonts w:asciiTheme="minorHAnsi" w:hAnsiTheme="minorHAnsi" w:cstheme="minorBidi"/>
          <w:sz w:val="22"/>
          <w:szCs w:val="22"/>
        </w:rPr>
        <w:t>340</w:t>
      </w:r>
    </w:p>
    <w:p w14:paraId="1B2873DE" w14:textId="2B3BD75A" w:rsidR="00BE2768" w:rsidRDefault="00BE2768" w:rsidP="00BE276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 &gt;= </w:t>
      </w:r>
      <w:r w:rsidR="00103C2D">
        <w:rPr>
          <w:rFonts w:asciiTheme="minorHAnsi" w:hAnsiTheme="minorHAnsi" w:cstheme="minorBidi"/>
          <w:sz w:val="22"/>
          <w:szCs w:val="22"/>
        </w:rPr>
        <w:t>310</w:t>
      </w:r>
    </w:p>
    <w:bookmarkEnd w:id="0"/>
    <w:p w14:paraId="3D550B9F" w14:textId="4C874027" w:rsidR="00BE2768" w:rsidRDefault="00BE2768" w:rsidP="007027E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D’s are not assigned</w:t>
      </w:r>
      <w:r w:rsidR="00EB579F">
        <w:rPr>
          <w:rFonts w:asciiTheme="minorHAnsi" w:hAnsiTheme="minorHAnsi" w:cstheme="minorBidi"/>
          <w:sz w:val="22"/>
          <w:szCs w:val="22"/>
        </w:rPr>
        <w:t xml:space="preserve"> but F’s may be assigned</w:t>
      </w:r>
    </w:p>
    <w:p w14:paraId="50016892" w14:textId="2AC9E6BD" w:rsidR="007027EC" w:rsidRDefault="007027EC" w:rsidP="007027E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</w:t>
      </w:r>
    </w:p>
    <w:p w14:paraId="5415633B" w14:textId="77777777" w:rsidR="00DE22D3" w:rsidRDefault="00DE22D3">
      <w:pPr>
        <w:rPr>
          <w:rFonts w:asciiTheme="minorHAnsi" w:hAnsiTheme="minorHAnsi" w:cstheme="minorBidi"/>
          <w:sz w:val="22"/>
          <w:szCs w:val="22"/>
          <w:u w:val="single"/>
        </w:rPr>
      </w:pPr>
      <w:r>
        <w:rPr>
          <w:rFonts w:asciiTheme="minorHAnsi" w:hAnsiTheme="minorHAnsi" w:cstheme="minorBidi"/>
          <w:sz w:val="22"/>
          <w:szCs w:val="22"/>
          <w:u w:val="single"/>
        </w:rPr>
        <w:br w:type="page"/>
      </w:r>
    </w:p>
    <w:p w14:paraId="6E5D4D39" w14:textId="78FB19B0" w:rsidR="00DE22D3" w:rsidRPr="00DE22D3" w:rsidRDefault="00DE22D3" w:rsidP="007027EC">
      <w:pPr>
        <w:rPr>
          <w:rFonts w:asciiTheme="minorHAnsi" w:hAnsiTheme="minorHAnsi" w:cstheme="minorBidi"/>
          <w:sz w:val="22"/>
          <w:szCs w:val="22"/>
          <w:u w:val="single"/>
        </w:rPr>
      </w:pPr>
      <w:r w:rsidRPr="00DE22D3">
        <w:rPr>
          <w:rFonts w:asciiTheme="minorHAnsi" w:hAnsiTheme="minorHAnsi" w:cstheme="minorBidi"/>
          <w:sz w:val="22"/>
          <w:szCs w:val="22"/>
          <w:u w:val="single"/>
        </w:rPr>
        <w:lastRenderedPageBreak/>
        <w:t xml:space="preserve">No distinction between Core and Non-core </w:t>
      </w:r>
    </w:p>
    <w:p w14:paraId="1EA5A48C" w14:textId="3DBDA754" w:rsidR="00DE22D3" w:rsidRDefault="00DE22D3" w:rsidP="007027E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There is no distinction between Core and Non-core topics for this exam.  I am listing them separately for my own purposes.  You may select them without regard to categories.  </w:t>
      </w:r>
      <w:r w:rsidRPr="00DE22D3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Please </w:t>
      </w:r>
      <w:r>
        <w:rPr>
          <w:rFonts w:asciiTheme="minorHAnsi" w:hAnsiTheme="minorHAnsi" w:cstheme="minorBidi"/>
          <w:b/>
          <w:bCs/>
          <w:color w:val="FF0000"/>
          <w:sz w:val="22"/>
          <w:szCs w:val="22"/>
        </w:rPr>
        <w:t>copy and paste</w:t>
      </w:r>
      <w:r w:rsidRPr="00DE22D3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the entire </w:t>
      </w:r>
      <w:r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topic </w:t>
      </w:r>
      <w:r w:rsidRPr="00DE22D3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statement at the top of each </w:t>
      </w:r>
      <w:r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of your </w:t>
      </w:r>
      <w:r w:rsidRPr="00DE22D3">
        <w:rPr>
          <w:rFonts w:asciiTheme="minorHAnsi" w:hAnsiTheme="minorHAnsi" w:cstheme="minorBidi"/>
          <w:b/>
          <w:bCs/>
          <w:color w:val="FF0000"/>
          <w:sz w:val="22"/>
          <w:szCs w:val="22"/>
        </w:rPr>
        <w:t>topic submission</w:t>
      </w:r>
      <w:r>
        <w:rPr>
          <w:rFonts w:asciiTheme="minorHAnsi" w:hAnsiTheme="minorHAnsi" w:cstheme="minorBidi"/>
          <w:b/>
          <w:bCs/>
          <w:color w:val="FF0000"/>
          <w:sz w:val="22"/>
          <w:szCs w:val="22"/>
        </w:rPr>
        <w:t>s.  Unless otherwise noted, the first 8 submitted topics will be assumed to be for the Basic Requirement.</w:t>
      </w:r>
    </w:p>
    <w:p w14:paraId="417146BE" w14:textId="77777777" w:rsidR="00DE22D3" w:rsidRPr="007027EC" w:rsidRDefault="00DE22D3" w:rsidP="007027EC">
      <w:pPr>
        <w:rPr>
          <w:rFonts w:asciiTheme="minorHAnsi" w:hAnsiTheme="minorHAnsi" w:cstheme="minorBidi"/>
          <w:sz w:val="22"/>
          <w:szCs w:val="22"/>
        </w:rPr>
      </w:pPr>
    </w:p>
    <w:p w14:paraId="1B0ABF4D" w14:textId="66FF74C4" w:rsidR="007027EC" w:rsidRPr="00DE22D3" w:rsidRDefault="007027EC" w:rsidP="007027EC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DE22D3">
        <w:rPr>
          <w:rFonts w:asciiTheme="minorHAnsi" w:hAnsiTheme="minorHAnsi" w:cstheme="minorBidi"/>
          <w:b/>
          <w:bCs/>
          <w:i/>
          <w:iCs/>
          <w:sz w:val="22"/>
          <w:szCs w:val="22"/>
        </w:rPr>
        <w:t>Core topics</w:t>
      </w:r>
    </w:p>
    <w:p w14:paraId="06599C68" w14:textId="77777777" w:rsidR="007027EC" w:rsidRPr="007027EC" w:rsidRDefault="007027EC" w:rsidP="007027E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Derive a V-distribution in laminar flow be it in rectilinear, cylindrical, or spherical coordinates</w:t>
      </w:r>
    </w:p>
    <w:p w14:paraId="36D1F46F" w14:textId="77777777" w:rsidR="007027EC" w:rsidRPr="007027EC" w:rsidRDefault="007027EC" w:rsidP="007027E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Calculate a drag force for a common, selected geometry using the correlations in Chpt 3</w:t>
      </w:r>
    </w:p>
    <w:p w14:paraId="2F9B1813" w14:textId="77777777" w:rsidR="007027EC" w:rsidRPr="007027EC" w:rsidRDefault="007027EC" w:rsidP="007027E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Use Ergun’s Equation to calculate the P drop across a packed bed for an incompressible fluid</w:t>
      </w:r>
    </w:p>
    <w:p w14:paraId="6BF74AE5" w14:textId="77777777" w:rsidR="007027EC" w:rsidRPr="007027EC" w:rsidRDefault="007027EC" w:rsidP="007027E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Determine the required superficial velocity needed to achieve a given void fraction in a fluidized bed</w:t>
      </w:r>
    </w:p>
    <w:p w14:paraId="090123AA" w14:textId="77777777" w:rsidR="007027EC" w:rsidRPr="007027EC" w:rsidRDefault="007027EC" w:rsidP="007027E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Use the Expanded Bernoulli Equation to size a pump.</w:t>
      </w:r>
    </w:p>
    <w:p w14:paraId="0BC1D69A" w14:textId="77777777" w:rsidR="007027EC" w:rsidRPr="007027EC" w:rsidRDefault="007027EC" w:rsidP="007027E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Find the total heat loss through a composite wall and find each intermediate interfacial temperature be it in rectilinear or cylindrical coordinates</w:t>
      </w:r>
    </w:p>
    <w:p w14:paraId="26527B02" w14:textId="77777777" w:rsidR="007027EC" w:rsidRPr="007027EC" w:rsidRDefault="007027EC" w:rsidP="007027E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 xml:space="preserve">Find h and Q for natural and forced convection settings using the correlations in Chpt 8 </w:t>
      </w:r>
    </w:p>
    <w:p w14:paraId="4545C3E2" w14:textId="77777777" w:rsidR="007027EC" w:rsidRPr="007027EC" w:rsidRDefault="007027EC" w:rsidP="007027E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Solve for net heat flux in radiation heat transfer enclosures using an electrical analog and Kirchhoff Loops.</w:t>
      </w:r>
    </w:p>
    <w:p w14:paraId="20788BDF" w14:textId="77777777" w:rsidR="007027EC" w:rsidRPr="007027EC" w:rsidRDefault="007027EC" w:rsidP="007027EC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4B9AAA86" w14:textId="19AC4FC7" w:rsidR="007027EC" w:rsidRPr="00DE22D3" w:rsidRDefault="007027EC" w:rsidP="007027EC">
      <w:pPr>
        <w:pStyle w:val="ListParagraph"/>
        <w:ind w:left="0"/>
        <w:rPr>
          <w:rFonts w:asciiTheme="minorHAnsi" w:hAnsiTheme="minorHAnsi" w:cstheme="minorBidi"/>
          <w:b/>
          <w:bCs/>
          <w:sz w:val="22"/>
          <w:szCs w:val="22"/>
        </w:rPr>
      </w:pPr>
      <w:r w:rsidRPr="00DE22D3">
        <w:rPr>
          <w:rFonts w:asciiTheme="minorHAnsi" w:hAnsiTheme="minorHAnsi" w:cstheme="minorBidi"/>
          <w:b/>
          <w:bCs/>
          <w:i/>
          <w:iCs/>
          <w:sz w:val="22"/>
          <w:szCs w:val="22"/>
        </w:rPr>
        <w:t>Non-core topics</w:t>
      </w:r>
      <w:r w:rsidRPr="00DE22D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078CBF95" w14:textId="77777777" w:rsidR="007027EC" w:rsidRPr="007027EC" w:rsidRDefault="007027EC" w:rsidP="007027EC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Derive a T-distribution within a solid be it in rectilinear, cylindrical, or spherical coordinates</w:t>
      </w:r>
    </w:p>
    <w:p w14:paraId="3D9E75FF" w14:textId="77777777" w:rsidR="007027EC" w:rsidRPr="007027EC" w:rsidRDefault="007027EC" w:rsidP="007027EC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Convert the Equations of Change to dimensionless form to determine dimensionless groups</w:t>
      </w:r>
    </w:p>
    <w:p w14:paraId="03217A54" w14:textId="77777777" w:rsidR="007027EC" w:rsidRPr="007027EC" w:rsidRDefault="007027EC" w:rsidP="007027EC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Use the Buckingham Pi theory to determine dimensionless groups</w:t>
      </w:r>
    </w:p>
    <w:p w14:paraId="365E8EF4" w14:textId="77777777" w:rsidR="007027EC" w:rsidRPr="007027EC" w:rsidRDefault="007027EC" w:rsidP="007027EC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Use Ergun’s Equation to calculate P drops across a packed bed for a compressible fluid</w:t>
      </w:r>
    </w:p>
    <w:p w14:paraId="649F0773" w14:textId="77777777" w:rsidR="007027EC" w:rsidRPr="007027EC" w:rsidRDefault="007027EC" w:rsidP="007027EC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Solve for the time-to-drain a ladle using the Expanded Bernoulli Equation</w:t>
      </w:r>
    </w:p>
    <w:p w14:paraId="43EDAB55" w14:textId="77777777" w:rsidR="007027EC" w:rsidRPr="007027EC" w:rsidRDefault="007027EC" w:rsidP="007027EC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Use the Product Solution Method in Chapter 9 to find T(t, 3D’s) for 1/8</w:t>
      </w:r>
      <w:r w:rsidRPr="007027EC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7027EC">
        <w:rPr>
          <w:rFonts w:asciiTheme="minorHAnsi" w:hAnsiTheme="minorHAnsi" w:cstheme="minorBidi"/>
          <w:sz w:val="22"/>
          <w:szCs w:val="22"/>
        </w:rPr>
        <w:t>- , ¼-, and semi-infinite and fully bounded solids.</w:t>
      </w:r>
    </w:p>
    <w:p w14:paraId="0FD2AC94" w14:textId="77777777" w:rsidR="007027EC" w:rsidRPr="007027EC" w:rsidRDefault="007027EC" w:rsidP="007027EC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>Solve 1D USS HC and 2D SS HC problems with fixed T, zero and fixed flux, and convection BC’s.</w:t>
      </w:r>
    </w:p>
    <w:p w14:paraId="2033754C" w14:textId="77777777" w:rsidR="007027EC" w:rsidRPr="007027EC" w:rsidRDefault="007027EC" w:rsidP="007027EC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 xml:space="preserve">Determine radiation heat loss through zero-flux opening using the radiation Transfer Factor </w:t>
      </w:r>
    </w:p>
    <w:p w14:paraId="71279BAE" w14:textId="77777777" w:rsidR="007027EC" w:rsidRPr="007027EC" w:rsidRDefault="007027EC" w:rsidP="007027EC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 w:cstheme="minorBidi"/>
          <w:sz w:val="22"/>
          <w:szCs w:val="22"/>
        </w:rPr>
      </w:pPr>
      <w:r w:rsidRPr="007027EC">
        <w:rPr>
          <w:rFonts w:asciiTheme="minorHAnsi" w:hAnsiTheme="minorHAnsi" w:cstheme="minorBidi"/>
          <w:sz w:val="22"/>
          <w:szCs w:val="22"/>
        </w:rPr>
        <w:t xml:space="preserve">Determined the mass transfer coefficient and calculate a surface dissolution rate be it for a plate, cylinder, or sphere. </w:t>
      </w:r>
    </w:p>
    <w:p w14:paraId="178C4F76" w14:textId="77777777" w:rsidR="007027EC" w:rsidRPr="00C641A4" w:rsidRDefault="007027EC" w:rsidP="007027EC">
      <w:pPr>
        <w:rPr>
          <w:sz w:val="20"/>
        </w:rPr>
      </w:pPr>
    </w:p>
    <w:p w14:paraId="1C3DF3D5" w14:textId="56811F7E" w:rsidR="00591D02" w:rsidRDefault="00591D02" w:rsidP="007027EC"/>
    <w:sectPr w:rsidR="00591D02" w:rsidSect="007027EC">
      <w:head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576E" w14:textId="77777777" w:rsidR="00AA7DB8" w:rsidRDefault="00AA7DB8" w:rsidP="007027EC">
      <w:r>
        <w:separator/>
      </w:r>
    </w:p>
  </w:endnote>
  <w:endnote w:type="continuationSeparator" w:id="0">
    <w:p w14:paraId="77DA23C9" w14:textId="77777777" w:rsidR="00AA7DB8" w:rsidRDefault="00AA7DB8" w:rsidP="0070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7391" w14:textId="77777777" w:rsidR="00AA7DB8" w:rsidRDefault="00AA7DB8" w:rsidP="007027EC">
      <w:r>
        <w:separator/>
      </w:r>
    </w:p>
  </w:footnote>
  <w:footnote w:type="continuationSeparator" w:id="0">
    <w:p w14:paraId="0BBF5CFD" w14:textId="77777777" w:rsidR="00AA7DB8" w:rsidRDefault="00AA7DB8" w:rsidP="0070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4812" w14:textId="77777777" w:rsidR="007027EC" w:rsidRPr="007027EC" w:rsidRDefault="007027EC" w:rsidP="007027EC">
    <w:pPr>
      <w:pStyle w:val="Title"/>
      <w:rPr>
        <w:rFonts w:asciiTheme="minorHAnsi" w:hAnsiTheme="minorHAnsi" w:cstheme="minorHAnsi"/>
        <w:szCs w:val="28"/>
      </w:rPr>
    </w:pPr>
    <w:r w:rsidRPr="007027EC">
      <w:rPr>
        <w:rFonts w:asciiTheme="minorHAnsi" w:hAnsiTheme="minorHAnsi" w:cstheme="minorHAnsi"/>
        <w:szCs w:val="28"/>
      </w:rPr>
      <w:t>South Dakota School of Mines and Technology</w:t>
    </w:r>
  </w:p>
  <w:p w14:paraId="350CF3E9" w14:textId="7F29F290" w:rsidR="007027EC" w:rsidRDefault="007027EC" w:rsidP="007027EC">
    <w:pPr>
      <w:jc w:val="center"/>
      <w:rPr>
        <w:rFonts w:asciiTheme="minorHAnsi" w:hAnsiTheme="minorHAnsi" w:cstheme="minorHAnsi"/>
        <w:b/>
        <w:sz w:val="28"/>
        <w:szCs w:val="28"/>
      </w:rPr>
    </w:pPr>
    <w:r w:rsidRPr="007027EC">
      <w:rPr>
        <w:rFonts w:asciiTheme="minorHAnsi" w:hAnsiTheme="minorHAnsi" w:cstheme="minorHAnsi"/>
        <w:b/>
        <w:sz w:val="28"/>
        <w:szCs w:val="28"/>
      </w:rPr>
      <w:t>Department of Materials and Metallurgical Engineering</w:t>
    </w:r>
  </w:p>
  <w:p w14:paraId="074B6D6F" w14:textId="73B1FD2F" w:rsidR="00DE22D3" w:rsidRDefault="00DE22D3" w:rsidP="007027EC">
    <w:pPr>
      <w:jc w:val="center"/>
      <w:rPr>
        <w:rFonts w:asciiTheme="minorHAnsi" w:hAnsiTheme="minorHAnsi" w:cstheme="minorHAnsi"/>
        <w:b/>
        <w:sz w:val="28"/>
        <w:szCs w:val="28"/>
      </w:rPr>
    </w:pPr>
  </w:p>
  <w:p w14:paraId="6A98CFFC" w14:textId="77777777" w:rsidR="00DE22D3" w:rsidRPr="007027EC" w:rsidRDefault="00DE22D3" w:rsidP="00DE22D3">
    <w:pPr>
      <w:tabs>
        <w:tab w:val="center" w:pos="4320"/>
        <w:tab w:val="right" w:pos="8640"/>
      </w:tabs>
      <w:rPr>
        <w:rFonts w:asciiTheme="minorHAnsi" w:hAnsiTheme="minorHAnsi" w:cstheme="minorHAnsi"/>
        <w:sz w:val="22"/>
        <w:szCs w:val="22"/>
      </w:rPr>
    </w:pPr>
    <w:r w:rsidRPr="007027EC">
      <w:rPr>
        <w:rFonts w:asciiTheme="minorHAnsi" w:hAnsiTheme="minorHAnsi" w:cstheme="minorHAnsi"/>
        <w:sz w:val="22"/>
        <w:szCs w:val="22"/>
      </w:rPr>
      <w:t>Met 422</w:t>
    </w:r>
    <w:r w:rsidRPr="007027EC">
      <w:rPr>
        <w:rFonts w:asciiTheme="minorHAnsi" w:hAnsiTheme="minorHAnsi" w:cstheme="minorHAnsi"/>
        <w:sz w:val="22"/>
        <w:szCs w:val="22"/>
      </w:rPr>
      <w:tab/>
      <w:t>Final Exam</w:t>
    </w:r>
    <w:r w:rsidRPr="007027EC">
      <w:rPr>
        <w:rFonts w:asciiTheme="minorHAnsi" w:hAnsiTheme="minorHAnsi" w:cstheme="minorHAnsi"/>
        <w:sz w:val="22"/>
        <w:szCs w:val="22"/>
      </w:rPr>
      <w:tab/>
      <w:t>Due Dec 3, 11:00 pm</w:t>
    </w:r>
  </w:p>
  <w:p w14:paraId="036FF448" w14:textId="77777777" w:rsidR="00DE22D3" w:rsidRPr="007027EC" w:rsidRDefault="00DE22D3" w:rsidP="00DE22D3">
    <w:pPr>
      <w:tabs>
        <w:tab w:val="center" w:pos="4320"/>
        <w:tab w:val="right" w:pos="8640"/>
      </w:tabs>
      <w:rPr>
        <w:rFonts w:asciiTheme="minorHAnsi" w:hAnsiTheme="minorHAnsi" w:cstheme="minorHAnsi"/>
        <w:sz w:val="22"/>
        <w:szCs w:val="22"/>
      </w:rPr>
    </w:pPr>
    <w:r w:rsidRPr="007027EC">
      <w:rPr>
        <w:rFonts w:asciiTheme="minorHAnsi" w:hAnsiTheme="minorHAnsi" w:cstheme="minorHAnsi"/>
        <w:sz w:val="22"/>
        <w:szCs w:val="22"/>
      </w:rPr>
      <w:tab/>
    </w:r>
    <w:r w:rsidRPr="007027EC">
      <w:rPr>
        <w:rFonts w:asciiTheme="minorHAnsi" w:hAnsiTheme="minorHAnsi" w:cstheme="minorHAnsi"/>
        <w:sz w:val="22"/>
        <w:szCs w:val="22"/>
      </w:rPr>
      <w:tab/>
      <w:t>(Dec 7, 11:00 ok)</w:t>
    </w:r>
    <w:r w:rsidRPr="007027EC">
      <w:rPr>
        <w:rFonts w:asciiTheme="minorHAnsi" w:hAnsiTheme="minorHAnsi" w:cstheme="minorHAnsi"/>
        <w:sz w:val="22"/>
        <w:szCs w:val="22"/>
      </w:rPr>
      <w:tab/>
    </w:r>
  </w:p>
  <w:p w14:paraId="0E4AE751" w14:textId="77777777" w:rsidR="00DE22D3" w:rsidRPr="007027EC" w:rsidRDefault="00DE22D3" w:rsidP="007027EC">
    <w:pPr>
      <w:jc w:val="center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129EE"/>
    <w:multiLevelType w:val="hybridMultilevel"/>
    <w:tmpl w:val="9B2C7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176E9"/>
    <w:multiLevelType w:val="hybridMultilevel"/>
    <w:tmpl w:val="02001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4CA9"/>
    <w:multiLevelType w:val="hybridMultilevel"/>
    <w:tmpl w:val="C2F8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5D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6C"/>
    <w:rsid w:val="00031E8A"/>
    <w:rsid w:val="00103C2D"/>
    <w:rsid w:val="005805F7"/>
    <w:rsid w:val="00591D02"/>
    <w:rsid w:val="00633C96"/>
    <w:rsid w:val="006D69AB"/>
    <w:rsid w:val="006E684C"/>
    <w:rsid w:val="007027EC"/>
    <w:rsid w:val="0071764E"/>
    <w:rsid w:val="007522AB"/>
    <w:rsid w:val="00862DFD"/>
    <w:rsid w:val="008E2D47"/>
    <w:rsid w:val="00952CBD"/>
    <w:rsid w:val="009D4248"/>
    <w:rsid w:val="009E436C"/>
    <w:rsid w:val="00A9426E"/>
    <w:rsid w:val="00AA7DB8"/>
    <w:rsid w:val="00BE2768"/>
    <w:rsid w:val="00CA1A89"/>
    <w:rsid w:val="00DA4E95"/>
    <w:rsid w:val="00DC51E2"/>
    <w:rsid w:val="00DE22D3"/>
    <w:rsid w:val="00E214E9"/>
    <w:rsid w:val="00EB579F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F850"/>
  <w15:chartTrackingRefBased/>
  <w15:docId w15:val="{2BE2629F-5245-4291-A0E5-2B15FE66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580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7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7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SDSM&amp;T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subject/>
  <dc:creator>showard</dc:creator>
  <cp:keywords/>
  <cp:lastModifiedBy>Howard, Stanley M.</cp:lastModifiedBy>
  <cp:revision>5</cp:revision>
  <cp:lastPrinted>2020-11-13T21:13:00Z</cp:lastPrinted>
  <dcterms:created xsi:type="dcterms:W3CDTF">2020-11-24T21:37:00Z</dcterms:created>
  <dcterms:modified xsi:type="dcterms:W3CDTF">2020-12-03T00:21:00Z</dcterms:modified>
</cp:coreProperties>
</file>